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B6" w:rsidRPr="00951DD3" w:rsidRDefault="00F209B6" w:rsidP="00ED7307">
      <w:pPr>
        <w:pStyle w:val="Cmsor1"/>
      </w:pPr>
      <w:r>
        <w:t>Cím</w:t>
      </w:r>
      <w:r w:rsidRPr="00951DD3">
        <w:t xml:space="preserve">  Szoftver tesztelés, szoftver tanúsítás mint szolgáltatás a számítási felhőben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E-government,Rendszerfejlesztés,rendszermodellezés</w:t>
      </w:r>
    </w:p>
    <w:p w:rsidR="00F209B6" w:rsidRDefault="00F209B6" w:rsidP="002B143E">
      <w:pPr>
        <w:pStyle w:val="Csakszveg"/>
        <w:rPr>
          <w:rFonts w:ascii="Times New Roman" w:hAnsi="Times New Roman" w:cs="Times New Roman"/>
        </w:rPr>
      </w:pP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"TaaS- Testing as a Service" - tesztelés mint szolgáltatás már létező 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szolgáltatási módozat a számítási felhőből.   A szoftverek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bevizsgálásának, tanűsításának leehtséges megoldásai, nyílt forráskódú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eszköz készletek, leehtséges üzleti modellek feldolgozása, elemzése 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tárgya e témának.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Lhetséges feldolgozási módok: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Nyílt forráskódú rendszerekből pilot / prototípus összeéptésének terve -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Pl. O-O, UML módszertani alapokon.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Szervezeti és Szoftver Architektúraák leírása a lehetséges megoldásokról.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UML Deployment (telepítési diagram), TOGAF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Lehetséges szervezeti /üzeleti folyamatok megtervezése (Business Process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engineering), leírása módszertani alapokon pl. BPMN 2.0, ARIS EPC, UML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Activity diagram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funkcionális és nem funkcionáli sszempontok formális és félig-formális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módszereinek áttekintése, elemzése, egyes részterületekre valamilyen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módszer kialakítása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>Felhő és vállalkozás támogatás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számítási felhőből, felhőben elhelyezendő üzleti szolgáltatások és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számítási felhő „infrastruktrúális szolgáltatásokra teszt környezet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kialakítása, amelyet a felhőből lehetne nyújtani (TaaS, Test as 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Service).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1.2.1.</w:t>
      </w:r>
      <w:r w:rsidRPr="00951DD3">
        <w:rPr>
          <w:rFonts w:ascii="Times New Roman" w:hAnsi="Times New Roman" w:cs="Times New Roman"/>
        </w:rPr>
        <w:tab/>
        <w:t>Tesztelési szolgáltatás a számítási felhőből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piaci szereplők, szoftver gyártók támogatására, egy olyan számítási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felhőből nyújtott üzleti szolgáltatás kialakítása, amelynek a révén 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potenciális szállítók, gyártók saját maguk tesztelhetik, készíthetik elő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terméküket a szoftver minőségtanúsításra, az adott számítási felhőbe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történő elhelyezésére, befogadására (adoptálására).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partnerek  a szolgáltatást valójában „béta” tesztelésre, az ISO 9126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(pl. http://sqi.hu/hu/our-sqm-approaches/iso-9126/ ) szabványban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megfogalmazott nem funkcionális tulajdonságok vizsgálatára, de a különböző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egyéb szabványok, előírások, szabályozásoknak történő megfelelés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vizsgálatára is igénybe vehetik a szolgáltatást. Azaz a szélesebb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értelemben vett „megfelelőség” („compliance”), szavatosság garantálására,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biztosíték nyújtására („assurance”), projekt folyamat audit, projekt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termék előállítás auditra, a szoftver fejlesztési folyamat érettségére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vonatkozó vizsgálatok elvégezhetőségét is támogatnia kell e környezetnek.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Formális és félig formális architektúra és rendszermodellezési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eljárások és modellek kialakítása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számítási felhő szolgáltatási modelljeinek, a vállalkozások szolgáltatás-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központú működésének informatika módszertani, modellezési eljárásainak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kialakítása, amelyekkel meta-modellek, referencia modellek készíthetők.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modellek nem a formális módszerekkel történő (program helyesség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bizonyítás jellegű) vizsgálatokat megtámogatását célozzák meg, hanem 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szervezeti/üzleti folyamatoktól a technológiai, logikai/alkalmazási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platformokig nyúló tipikus megoldási és modell mintázatok feltárását annak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érdekében, hogy automatizált és félig automatizált módszerekkel a tipikus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hibák, konstrukciók feltárhatók legyenek.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Az architektúra modellek: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—</w:t>
      </w:r>
      <w:r w:rsidRPr="00951DD3">
        <w:rPr>
          <w:rFonts w:ascii="Times New Roman" w:hAnsi="Times New Roman" w:cs="Times New Roman"/>
        </w:rPr>
        <w:tab/>
        <w:t>Zachman;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—</w:t>
      </w:r>
      <w:r w:rsidRPr="00951DD3">
        <w:rPr>
          <w:rFonts w:ascii="Times New Roman" w:hAnsi="Times New Roman" w:cs="Times New Roman"/>
        </w:rPr>
        <w:tab/>
        <w:t>TOGAF;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—</w:t>
      </w:r>
      <w:r w:rsidRPr="00951DD3">
        <w:rPr>
          <w:rFonts w:ascii="Times New Roman" w:hAnsi="Times New Roman" w:cs="Times New Roman"/>
        </w:rPr>
        <w:tab/>
        <w:t>SOA, RESTful, Web szolgáltatás;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—</w:t>
      </w:r>
      <w:r w:rsidRPr="00951DD3">
        <w:rPr>
          <w:rFonts w:ascii="Times New Roman" w:hAnsi="Times New Roman" w:cs="Times New Roman"/>
        </w:rPr>
        <w:tab/>
        <w:t>Számítási felhő/számítási magánfelhő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—</w:t>
      </w:r>
      <w:r w:rsidRPr="00951DD3">
        <w:rPr>
          <w:rFonts w:ascii="Times New Roman" w:hAnsi="Times New Roman" w:cs="Times New Roman"/>
        </w:rPr>
        <w:tab/>
        <w:t>Formális szoftver architektúra modellek.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—</w:t>
      </w:r>
      <w:r w:rsidRPr="00951DD3">
        <w:rPr>
          <w:rFonts w:ascii="Times New Roman" w:hAnsi="Times New Roman" w:cs="Times New Roman"/>
        </w:rPr>
        <w:tab/>
        <w:t xml:space="preserve">Programozási nyelvek, paradigmák architektúra mintázatai (GoF,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(Gang of Four), GRASP, stb.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Rendszer modellek: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—</w:t>
      </w:r>
      <w:r w:rsidRPr="00951DD3">
        <w:rPr>
          <w:rFonts w:ascii="Times New Roman" w:hAnsi="Times New Roman" w:cs="Times New Roman"/>
        </w:rPr>
        <w:tab/>
        <w:t xml:space="preserve">szervezeti (vállalati, üzleti) folyamat modellek (BPMN 2.0, BPEL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stb.);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—</w:t>
      </w:r>
      <w:r w:rsidRPr="00951DD3">
        <w:rPr>
          <w:rFonts w:ascii="Times New Roman" w:hAnsi="Times New Roman" w:cs="Times New Roman"/>
        </w:rPr>
        <w:tab/>
        <w:t>UML/OOA-OOD modellek;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—</w:t>
      </w:r>
      <w:r w:rsidRPr="00951DD3">
        <w:rPr>
          <w:rFonts w:ascii="Times New Roman" w:hAnsi="Times New Roman" w:cs="Times New Roman"/>
        </w:rPr>
        <w:tab/>
        <w:t>Programozási nyelvek, paradigmák architektúra mintázatai.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számítási felhő szolgáltatatásai egyrészt egy üzleti/vállalati/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vállalkozási igényt elégítenek szolgáltatás-központú megközelítésben,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másrészt az igényelt szolgáltatásokat a számítási felhő szolgáltatási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palettájának valamelyik formája segítségével nyújtják.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Egy új, egy adott magánfelhőbe beillesztendő szolgáltatás szoftver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megvalósítása az előbbiek fényében lehet egy számítási felhő architektúra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szolgáltatás, másrészt egy üzleti szolgáltatás társadalmi, gazdasági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entitások, vállalkozások számára, amely a számítási felhő architektúra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alapszolgáltatásaira támaszkodik.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Mindkét esetben komoly kompatibilitási, interoperabilitási, illeszkedési,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együttműködési, és teljesítmény kérdések merülnek fel egy magánfelhőbe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történő, szoftverre leképezett szolgáltatás bevezetése és beillesztése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kapcsán. Vajon a magánfelhő technológiai architektúrája be tudja-e fogadni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esetlegesen új alap számítási felhő szolgáltatást. Szervezeti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(vállalati, üzleti) szolgáltatás esetében a magánfelhő milyen virtualizált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környezetébe, milyen megoldással lehet elhelyezni a szolgáltatást.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2.2.</w:t>
      </w:r>
      <w:r w:rsidRPr="00951DD3">
        <w:rPr>
          <w:rFonts w:ascii="Times New Roman" w:hAnsi="Times New Roman" w:cs="Times New Roman"/>
        </w:rPr>
        <w:tab/>
        <w:t>A informatikai, műszaki háttér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számítási felhőn keresztül nyújtott szolgáltatások valójában két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dimenzióban fogalmazhatók meg. Az egyik dimenzió a felhő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számítástechnikai, vagy felhő infrastruktúraszolgáltatások. Ezeket a nagy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gyártok, marketingesei illetve értékesítési szakemberei három fő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kategóriára szűkítik le. Nevezetesen: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—</w:t>
      </w:r>
      <w:r w:rsidRPr="00951DD3">
        <w:rPr>
          <w:rFonts w:ascii="Times New Roman" w:hAnsi="Times New Roman" w:cs="Times New Roman"/>
        </w:rPr>
        <w:tab/>
        <w:t xml:space="preserve">SaaS, a szoftver mint szolgáltatás,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—</w:t>
      </w:r>
      <w:r w:rsidRPr="00951DD3">
        <w:rPr>
          <w:rFonts w:ascii="Times New Roman" w:hAnsi="Times New Roman" w:cs="Times New Roman"/>
        </w:rPr>
        <w:tab/>
        <w:t>PaaS, a platform mint szolgáltatás;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—</w:t>
      </w:r>
      <w:r w:rsidRPr="00951DD3">
        <w:rPr>
          <w:rFonts w:ascii="Times New Roman" w:hAnsi="Times New Roman" w:cs="Times New Roman"/>
        </w:rPr>
        <w:tab/>
        <w:t xml:space="preserve">IaaS, az infrastruktúra mint szolgáltatás (vagyis hardver és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kiszolgáló gépek stb.).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 A felhő számítástechnikai szolgáltatások ennél sokkal finomabban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bonthatók. A felhő-számítástechnikában tulajdonképpen mindent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szolgáltatásnak lehet tekinteni (XaaS) :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>Tesztelés mint szolgáltatás (TaaS, Testing-as-a-service);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Szoftver mint szolgáltatás (SaaS , Software as a Service)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>Platform mint szolgáltatás (PaaS, Platform-as-a-service);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>Hardver mint szolgáltatás (HaaS, Hardver-as-a-service);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 xml:space="preserve">Infrastruktúra mint szolgáltatás (IaaS,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Infrastructure-as-a-service);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  <w:t>Alkalmazás mint szolgáltatás (ApaaS, Application-as-a-service);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 xml:space="preserve">Köztesrendszer mint szolgáltatás (MiaaS, Middleware-as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>Mashup mint szolgáltatás (MaaS, Mashup-as-a-service);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>Biztonság mint szolgáltatás (Security-as-a-service);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</w:t>
      </w:r>
      <w:r w:rsidRPr="00951DD3">
        <w:rPr>
          <w:rFonts w:ascii="Times New Roman" w:hAnsi="Times New Roman" w:cs="Times New Roman"/>
        </w:rPr>
        <w:tab/>
        <w:t xml:space="preserve">Együttműködés mint szolgáltatás (CaaS,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Collaboration-as-a-service);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</w:t>
      </w:r>
      <w:r w:rsidRPr="00951DD3">
        <w:rPr>
          <w:rFonts w:ascii="Times New Roman" w:hAnsi="Times New Roman" w:cs="Times New Roman"/>
        </w:rPr>
        <w:tab/>
        <w:t xml:space="preserve">Információ mint szolgáltatás (InfoaaS,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Information-as-a-service);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12.</w:t>
      </w:r>
      <w:r w:rsidRPr="00951DD3">
        <w:rPr>
          <w:rFonts w:ascii="Times New Roman" w:hAnsi="Times New Roman" w:cs="Times New Roman"/>
        </w:rPr>
        <w:tab/>
        <w:t>Keretrendszer mint szolgáltatás (FaaS, Framework-as-a-service);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13.</w:t>
      </w:r>
      <w:r w:rsidRPr="00951DD3">
        <w:rPr>
          <w:rFonts w:ascii="Times New Roman" w:hAnsi="Times New Roman" w:cs="Times New Roman"/>
        </w:rPr>
        <w:tab/>
        <w:t xml:space="preserve">Modellezés és Meta-modellezés mint szolgáltatás (MMaaS,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Modeling &amp; Metamodeling-as-a-service).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14.</w:t>
      </w:r>
      <w:r w:rsidRPr="00951DD3">
        <w:rPr>
          <w:rFonts w:ascii="Times New Roman" w:hAnsi="Times New Roman" w:cs="Times New Roman"/>
        </w:rPr>
        <w:tab/>
        <w:t>Adattároló mint szolgáltatás (StaaS, Storage-as-a-service);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15.</w:t>
      </w:r>
      <w:r w:rsidRPr="00951DD3">
        <w:rPr>
          <w:rFonts w:ascii="Times New Roman" w:hAnsi="Times New Roman" w:cs="Times New Roman"/>
        </w:rPr>
        <w:tab/>
        <w:t xml:space="preserve">Személyazonosítás mint szolgáltatás (IPMaaS, Identity &amp; Policy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Management-as-a-Service);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16.</w:t>
      </w:r>
      <w:r w:rsidRPr="00951DD3">
        <w:rPr>
          <w:rFonts w:ascii="Times New Roman" w:hAnsi="Times New Roman" w:cs="Times New Roman"/>
        </w:rPr>
        <w:tab/>
        <w:t xml:space="preserve">Vállalat/Szervezet irányítás mint szolgáltatás (EaaS,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Enterprise-as-a-Service);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17.</w:t>
      </w:r>
      <w:r w:rsidRPr="00951DD3">
        <w:rPr>
          <w:rFonts w:ascii="Times New Roman" w:hAnsi="Times New Roman" w:cs="Times New Roman"/>
        </w:rPr>
        <w:tab/>
        <w:t xml:space="preserve">Üzleti tevékenységek mint szolgáltatás (BaaS,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Business-as-a-service);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18.</w:t>
      </w:r>
      <w:r w:rsidRPr="00951DD3">
        <w:rPr>
          <w:rFonts w:ascii="Times New Roman" w:hAnsi="Times New Roman" w:cs="Times New Roman"/>
        </w:rPr>
        <w:tab/>
        <w:t xml:space="preserve">Asztali gép mint szolgáltatás (DaaS, Destop-as-a-service);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19.</w:t>
      </w:r>
      <w:r w:rsidRPr="00951DD3">
        <w:rPr>
          <w:rFonts w:ascii="Times New Roman" w:hAnsi="Times New Roman" w:cs="Times New Roman"/>
        </w:rPr>
        <w:tab/>
        <w:t>Adatbázis mint szolgáltatás (DBaaS, Database-as-a-service);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20.</w:t>
      </w:r>
      <w:r w:rsidRPr="00951DD3">
        <w:rPr>
          <w:rFonts w:ascii="Times New Roman" w:hAnsi="Times New Roman" w:cs="Times New Roman"/>
        </w:rPr>
        <w:tab/>
        <w:t>Folyamat mint szolgáltatás (PraaS, Process-as-a-service);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21.</w:t>
      </w:r>
      <w:r w:rsidRPr="00951DD3">
        <w:rPr>
          <w:rFonts w:ascii="Times New Roman" w:hAnsi="Times New Roman" w:cs="Times New Roman"/>
        </w:rPr>
        <w:tab/>
        <w:t>Integrálás mint szolgáltatás (Integration-as-a-service);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22.</w:t>
      </w:r>
      <w:r w:rsidRPr="00951DD3">
        <w:rPr>
          <w:rFonts w:ascii="Times New Roman" w:hAnsi="Times New Roman" w:cs="Times New Roman"/>
        </w:rPr>
        <w:tab/>
        <w:t xml:space="preserve">Vezetés / irányítás mint szolgáltatás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(Management/governance-as-a-service);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fentebbi (XaaS) szolgáltatások tehát a számítási felhő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„infrastrukturális” szolgáltatásainak tekinthetők.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számítási felhő társadalmi és gazdasági entitások felé nyújtott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szolgáltatásai a szolgáltatatás központú szoftver architektúra felfogásban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értelmezhetők. Ezt SzOA-val szokták jelölni, de a mai korszerű SzOA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megközelítés értelmében érdemes felfogni a szervezeti architektúra üzleti/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szervezeti folyamataitól a technológia architektúráig, ami a számítási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felhő környezetben a felhő architekturális építőelemeit jelenti. 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számítási felhő (infrastrukturális) szolgáltatásai és a számítási felhőben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elhelyezett szervezeti (vállalati, üzleti) szolgáltatások egymásra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ortogonálisok.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Nem-funkcionális minőségi tulajdonságok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tesztelendő szolgáltatás valamilyen architektúra paradigmát és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mintázatokat alkalmaz. A szoftver minőség tesztelési szolgáltatás egyik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feladata, hogy lehetővé tegye olyan vizsgálatok elvégzését, amellyel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egyrészt az ISO 9126 szerinti nem funkcionális tulajdonságok, és az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alkalmazott architektúra építőelemek megfelelőségére vonatkozó elemzéseket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el lehessen végezni: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Fogalom</w:t>
      </w:r>
      <w:r w:rsidRPr="00951DD3">
        <w:rPr>
          <w:rFonts w:ascii="Times New Roman" w:hAnsi="Times New Roman" w:cs="Times New Roman"/>
        </w:rPr>
        <w:tab/>
        <w:t>Meghatározás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Hatékonyság</w:t>
      </w:r>
      <w:r w:rsidRPr="00951DD3">
        <w:rPr>
          <w:rFonts w:ascii="Times New Roman" w:hAnsi="Times New Roman" w:cs="Times New Roman"/>
        </w:rPr>
        <w:tab/>
        <w:t xml:space="preserve">A rendszer vagy egy alkotórésze által nyújtott teljesítmény és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felhasznált erőforrások viszonya. A hatékonyság a rendszer idő-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dimenzióban nyújtott viselkedéséhez kötődik tipikusan, nevezetesen 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válaszidő, adatfeldolgozási idő, rendszer (feladat, munka)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áteresztőképessége, továbbá az erőforrások felhasználásának mikéntjét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jelenti, azaz a felhasznált erőforrások volumene, az igénybevétel ideje.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Funkcionalitás</w:t>
      </w:r>
      <w:r w:rsidRPr="00951DD3">
        <w:rPr>
          <w:rFonts w:ascii="Times New Roman" w:hAnsi="Times New Roman" w:cs="Times New Roman"/>
        </w:rPr>
        <w:tab/>
        <w:t xml:space="preserve">A rendszer funkcionalitását a rendszer funkcióinak halmaza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és a specifikált tulajdonságaik jellemzik. A funkciók azok, amelyek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megfelelnek a szervezet működése olyan igényeinek, amelyeket kifejezetten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közöltek, illetve amelyek következtek vagy levezethetőek voltak az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előbbiekből.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További idevágó jellemzők: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alkalmasság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pontosság, szabatosság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együttműködési képesség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igényekhez való illeszkedés;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biztonság;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nyomon követhetőség.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Biztonság</w:t>
      </w:r>
      <w:r w:rsidRPr="00951DD3">
        <w:rPr>
          <w:rFonts w:ascii="Times New Roman" w:hAnsi="Times New Roman" w:cs="Times New Roman"/>
        </w:rPr>
        <w:tab/>
        <w:t xml:space="preserve">A rendszer azon képessége, hogy megakadályozza az adatokhoz és 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programokhoz való jogosulatlan hozzáféréseket, akár szándékos legyen akár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véletlen.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Megbízhatóság</w:t>
      </w:r>
      <w:r w:rsidRPr="00951DD3">
        <w:rPr>
          <w:rFonts w:ascii="Times New Roman" w:hAnsi="Times New Roman" w:cs="Times New Roman"/>
        </w:rPr>
        <w:tab/>
        <w:t xml:space="preserve">A rendszer azon képessége, hogy egy bizonyos idő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intervallumra vonatkozóan a rendszer folyamatosan tudja szolgáltatni az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előírt teljesítményt a meghatározott feltételek mellett.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 meghibásodások között eltelt átlagos idővel szokták mérni.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További idevágó jellemzők: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a rendszer hibatűrő képessége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visszaállíthatóság;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rendelkezésre állás;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· szolgáltatáscsökkentésre való készség,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a rendszer kiérleltsége.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Karbantartha–tóság</w:t>
      </w:r>
      <w:r w:rsidRPr="00951DD3">
        <w:rPr>
          <w:rFonts w:ascii="Times New Roman" w:hAnsi="Times New Roman" w:cs="Times New Roman"/>
        </w:rPr>
        <w:tab/>
        <w:t xml:space="preserve">A rendszer egészének vagy egyes részeinek módosításához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szükséges erőfeszítések nagysága jellemzi. A rendszer–módosítások közé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értendők a hibajavítás jellegű, korrekciós karbantartások, a tovább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fejlesztés vagy a környezet változása miatti adaptációs fejlesztés,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továbbá a követelmény és funkcionális specifikációban végzendő javítások.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 További idevágó jellemzők: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elemezhetőség egyszerűsége;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változtathatóság, módosíthatóság mértéke;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a rendszer stabilitása;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tesztelhetősége;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kézben tarthatósága (üzemeltetés, működés közben);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újra felhasználhatósága.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Hordozhatóság</w:t>
      </w:r>
      <w:r w:rsidRPr="00951DD3">
        <w:rPr>
          <w:rFonts w:ascii="Times New Roman" w:hAnsi="Times New Roman" w:cs="Times New Roman"/>
        </w:rPr>
        <w:tab/>
        <w:t xml:space="preserve">A rendszer azon sajátossága, hogy milyen könnyen lehet 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rendszer egészét vagy bizonyos részeit egy teljesen más környezetbe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(technológiai és szervezeti értelemben is) átültetni.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További idevágó jellemzők: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adaptációs képesség;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üzembe-helyezés egyszerűsége;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kicserélhetősége, helyettesíthetősége.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Használhatóság</w:t>
      </w:r>
      <w:r w:rsidRPr="00951DD3">
        <w:rPr>
          <w:rFonts w:ascii="Times New Roman" w:hAnsi="Times New Roman" w:cs="Times New Roman"/>
        </w:rPr>
        <w:tab/>
        <w:t xml:space="preserve">A leendő felhasználóknak, a rendszer aktorainak, mekkora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nehézséget okoz a rendszer használata, mennyire egyszerű, könnyű 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rendszerrel dolgozni.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További idevágó jellemzők: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megérthetőség;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megtanulhatóság;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üzemeltethetőség, működtetés egyszerűsége;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a rendszer működésének átláthatósága, nyíltsága;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testre-szabhatósága;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megjelenésének vonzereje;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a működés átláthatósága;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segítség és támogatás nyújtási szolgáltatásainak színvonala;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· felhasználó-barát-e.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(Megj.: Ezeknek további részletezése az ISO 9126 számú szabványban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található meg.)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2.3.1.1. A tesztelendő rendszer architektúra nézetei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egyes architektúra területeket részletesebben fel lehet bontani,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illetve az igényeknek megfelelő nézetek alakíthatók ki.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1. Az üzleti (szervezeti) architektúra nézet a végfelhasználó igényeinek,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szempontjainak megfogalmazását célozza.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. A"/>
        </w:smartTagPr>
        <w:r w:rsidRPr="00951DD3">
          <w:rPr>
            <w:rFonts w:ascii="Times New Roman" w:hAnsi="Times New Roman" w:cs="Times New Roman"/>
          </w:rPr>
          <w:t>2. A</w:t>
        </w:r>
      </w:smartTag>
      <w:r w:rsidRPr="00951DD3">
        <w:rPr>
          <w:rFonts w:ascii="Times New Roman" w:hAnsi="Times New Roman" w:cs="Times New Roman"/>
        </w:rPr>
        <w:t xml:space="preserve"> biztonsági architektúra nézet a rendszer biztonsági architekturális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kérdéseivel foglakozik.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. A"/>
        </w:smartTagPr>
        <w:r w:rsidRPr="00951DD3">
          <w:rPr>
            <w:rFonts w:ascii="Times New Roman" w:hAnsi="Times New Roman" w:cs="Times New Roman"/>
          </w:rPr>
          <w:t>3. A</w:t>
        </w:r>
      </w:smartTag>
      <w:r w:rsidRPr="00951DD3">
        <w:rPr>
          <w:rFonts w:ascii="Times New Roman" w:hAnsi="Times New Roman" w:cs="Times New Roman"/>
        </w:rPr>
        <w:t xml:space="preserve"> szoftvertervező architektúra nézet az új szoftver rendszerek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fejlesztéséhez szükséges ábrázolást jelenti.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. A"/>
        </w:smartTagPr>
        <w:r w:rsidRPr="00951DD3">
          <w:rPr>
            <w:rFonts w:ascii="Times New Roman" w:hAnsi="Times New Roman" w:cs="Times New Roman"/>
          </w:rPr>
          <w:t>4. A</w:t>
        </w:r>
      </w:smartTag>
      <w:r w:rsidRPr="00951DD3">
        <w:rPr>
          <w:rFonts w:ascii="Times New Roman" w:hAnsi="Times New Roman" w:cs="Times New Roman"/>
        </w:rPr>
        <w:t xml:space="preserve"> rendszermérnöki architektúra nézet a szoftver és hardver komponensek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működő rendszerré történő összeépítéséhez szükséges leírást jelenti.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5. A"/>
        </w:smartTagPr>
        <w:r w:rsidRPr="00951DD3">
          <w:rPr>
            <w:rFonts w:ascii="Times New Roman" w:hAnsi="Times New Roman" w:cs="Times New Roman"/>
          </w:rPr>
          <w:t>5. A</w:t>
        </w:r>
      </w:smartTag>
      <w:r w:rsidRPr="00951DD3">
        <w:rPr>
          <w:rFonts w:ascii="Times New Roman" w:hAnsi="Times New Roman" w:cs="Times New Roman"/>
        </w:rPr>
        <w:t xml:space="preserve"> hálózattervezői és kommunikáció architektúra nézet a hálózati,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kommunikációs, távközlési elemek olyan leírását jelenti, amely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leegyszerűsíti a hálózati, kommunikációs elemekre a továbbfejlesztési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tervek és a műszaki tervek elkészítését.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6. Az adatáramlási architektúra nézet az adatok tárolásával,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visszakeresésével, feldolgozásával, archiválásával és biztonsági kérdéseit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írja le.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7. A"/>
        </w:smartTagPr>
        <w:r w:rsidRPr="00951DD3">
          <w:rPr>
            <w:rFonts w:ascii="Times New Roman" w:hAnsi="Times New Roman" w:cs="Times New Roman"/>
          </w:rPr>
          <w:t>7. A</w:t>
        </w:r>
      </w:smartTag>
      <w:r w:rsidRPr="00951DD3">
        <w:rPr>
          <w:rFonts w:ascii="Times New Roman" w:hAnsi="Times New Roman" w:cs="Times New Roman"/>
        </w:rPr>
        <w:t xml:space="preserve"> vállalkozás (szervezet) irányítási architektúra nézet a működéssel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(„operations”), adminisztrációval és a rendszer igazgatásával foglalkozik.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8.  A beszerzési architektúra nézet a „polcról levehető”, dobozos szoftver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és hardver termékek beszerzésével kapcsolatos architekturális kérdéseket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ábrázolja.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2.3.1.2. Tesztelendő rendszer funkcionális tulajdonságok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Minőségi/tanúsítási kritériumok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minőségi/átvételi kritériumokat az alkalmazott módszertan és/vagy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szabvány a termékekre rögzíti, előírja.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konkrét projektre meghatározott minőségi elvárások, követelmények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ismeretében kell a minőségi/tanúsítási kritériumokat a minőségbiztosítási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terv elkészítésekor a projektben előállítandónak megnevezett „termékre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szabni”.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Mind a minőségi elvárások, követelmények, mind az tanúsítási kritériumok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teljesülése ellenőrizendő.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szolgáltatás szoftver megvalósítása során  előállítandó modellek,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termékek bevizsgálására is támogatási környezetet kell kialakítani. 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strukturált és az UML/ O-O alapú módszertanok legfontosabb termékei,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amelyekre a bevizsgálást támogató módszereket kell kialakítani.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 Szervezeti (vállalati, üzleti), ügyviteli folyamatmodell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 Vízió (RUP) / Rendszerszervezési javaslat (hagyományos)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 Használati eset modell (RUP) / Követelményspecifikáció (hagyományos)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 Magas szintű elemzési modell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 Részletes elemzési modell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 Használati esetek megvalósításának tervei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 Felhasználói felület tervei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 Logikai rendszerterv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 Fizikai rendszerterv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 Prototípus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 Felhasználói kézikönyv (elektronikus, súgó)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12. Üzemeltetési kézikönyv  (elektronikus, súgó)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2.3.2. A tesztelési rendszer környezet kialakítása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korábban összefoglalt szempontrendszer alapján  a tanúsításhoz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szükséges komplex szoftver környezetek előállítása, előrekonfigurált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állapotban, virtuális gépben elhelyezhető módon.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bevizsgálási eljárás a szoftver tulajdonságok széles körére vonatkozik,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funkcionális sajátosságoktól kezdődően a nem-funkcionális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jellegzetességek elemzéséig.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szabványoknak, a szabványok műszaki leírásainak, a szabványok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kiegészítéseinek, az iparban elfogadott ellenőrzési és vizsgálati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útmutatóknak és szabályozásoknak történő megfelelés vizsgálata, 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benyújtott termék auditjának nevezhető. A környezetnek e tevékenységeket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is támogatni kell. Az elsősorban szóba jövő szabályozások a következők: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 COBIT 4 és 5 változat;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 ISO 27000 biztonságirányítási szabvány család;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. A"/>
        </w:smartTagPr>
        <w:r w:rsidRPr="00951DD3">
          <w:rPr>
            <w:rFonts w:ascii="Times New Roman" w:hAnsi="Times New Roman" w:cs="Times New Roman"/>
          </w:rPr>
          <w:t>3. A</w:t>
        </w:r>
      </w:smartTag>
      <w:r w:rsidRPr="00951DD3">
        <w:rPr>
          <w:rFonts w:ascii="Times New Roman" w:hAnsi="Times New Roman" w:cs="Times New Roman"/>
        </w:rPr>
        <w:t xml:space="preserve"> közös szempontrendszer (Common Criteria for Information Technology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Security Evaluation (abbreviated as Common Criteria or CC) is an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international standard (ISO/IEC 15408)).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 Dokumentációs szabványok (ISO 6592);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5. Szoftver fejlesztés szabványok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a. A COBIT és az ITIL is érinti a szoftver beszerzés folyamatait akár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fejlesztés, akár valamilyen vásárlási formáról is legyen szó. A szoftver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fejlesztésre vonatkozó szabvány a 12207, amely viszonylag részletesen de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nem egyetlen módszertant előnybe részesítve szabályozza a szoftver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fejlesztési folyamatot. A COBIT és ITIL folyamatoknál sokkal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részletesebben bontja ki a fejlesztési lépéseket, ezért a vonatkozó COBIT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és ITIL folyamatoknál kell a 12207 részletesebb szabályozását.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6. ISO </w:t>
      </w:r>
      <w:smartTag w:uri="urn:schemas-microsoft-com:office:smarttags" w:element="metricconverter">
        <w:smartTagPr>
          <w:attr w:name="ProductID" w:val="12207 a"/>
        </w:smartTagPr>
        <w:r w:rsidRPr="00951DD3">
          <w:rPr>
            <w:rFonts w:ascii="Times New Roman" w:hAnsi="Times New Roman" w:cs="Times New Roman"/>
          </w:rPr>
          <w:t>12207 a</w:t>
        </w:r>
      </w:smartTag>
      <w:r w:rsidRPr="00951DD3">
        <w:rPr>
          <w:rFonts w:ascii="Times New Roman" w:hAnsi="Times New Roman" w:cs="Times New Roman"/>
        </w:rPr>
        <w:t xml:space="preserve"> szoftver fejlesztésekre, beszerzésekre, a külső szállítókra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is vonatkoztatva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7.  A bevezetett informatikai folyamatok folyamatos javításának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megteremtése (ISO 15504)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 ISO 20000 ITIL-szabvány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9. ISO 9126 (pl. http://sqi.hu/hu/our-sqm-approaches/iso-9126/ )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szabályozásnak, szabványoknak történő megfelelőség vizsgálatot is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alkalmaz eszköz készlettel támogatni kell, amelyek az egyszerű irodai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szoftver alkalmazásoktól a „lényegi tesztek” megfogalmazásáig („material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testing”) , előállításáig és félig automatikus végrahjtásáig terjed.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komplex tesztelési környezetnek a bevizsgálási feladatokat kell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támogatnia. A feladatok nagy részére automatizált eszközök találhatók,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gyakran nyílt forráskódú megvalósítások is. Az alkalmazott kutatási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feladat ebben az esetben a következő: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951DD3">
          <w:rPr>
            <w:rFonts w:ascii="Times New Roman" w:hAnsi="Times New Roman" w:cs="Times New Roman"/>
          </w:rPr>
          <w:t>1. A</w:t>
        </w:r>
      </w:smartTag>
      <w:r w:rsidRPr="00951DD3">
        <w:rPr>
          <w:rFonts w:ascii="Times New Roman" w:hAnsi="Times New Roman" w:cs="Times New Roman"/>
        </w:rPr>
        <w:t xml:space="preserve"> rendelkezésre álló eszközök adaptálása, testre szabása az új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technológiai környezetre és az új „Szoftver tesztelés szolgáltatás”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kontextusára.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. A"/>
        </w:smartTagPr>
        <w:r w:rsidRPr="00951DD3">
          <w:rPr>
            <w:rFonts w:ascii="Times New Roman" w:hAnsi="Times New Roman" w:cs="Times New Roman"/>
          </w:rPr>
          <w:t>2. A</w:t>
        </w:r>
      </w:smartTag>
      <w:r w:rsidRPr="00951DD3">
        <w:rPr>
          <w:rFonts w:ascii="Times New Roman" w:hAnsi="Times New Roman" w:cs="Times New Roman"/>
        </w:rPr>
        <w:t xml:space="preserve"> formális, félig-formális modellek, architektúra megközelítések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alapján feltárt olyan tulajdonságok bevizsgálásra alkalmas teszt eszközök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kifejlesztése, amelyekre nem találhatók olyan tesztelési alkalmazások,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amelyek sikeresen testre szabhatók volnának. </w:t>
      </w: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</w:p>
    <w:p w:rsidR="00F209B6" w:rsidRPr="00951DD3" w:rsidRDefault="00F209B6" w:rsidP="002B143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F209B6" w:rsidRDefault="00F209B6" w:rsidP="002B143E">
      <w:pPr>
        <w:sectPr w:rsidR="00F209B6" w:rsidSect="002B143E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C27A2A" w:rsidRDefault="00C27A2A"/>
    <w:sectPr w:rsidR="00C2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B6"/>
    <w:rsid w:val="00C27A2A"/>
    <w:rsid w:val="00F2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33B7698C-7435-472A-BE65-3532F52F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209B6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F209B6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F209B6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F209B6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09B6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F209B6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F209B6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F209B6"/>
    <w:rPr>
      <w:rFonts w:ascii="Calibri" w:eastAsia="Times New Roman" w:hAnsi="Calibri" w:cs="Times New Roman"/>
      <w:bCs/>
      <w:i/>
      <w:sz w:val="24"/>
      <w:szCs w:val="28"/>
    </w:rPr>
  </w:style>
  <w:style w:type="paragraph" w:styleId="Csakszveg">
    <w:name w:val="Plain Text"/>
    <w:basedOn w:val="Norml"/>
    <w:link w:val="CsakszvegChar"/>
    <w:uiPriority w:val="99"/>
    <w:rsid w:val="00F209B6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F209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2072</Words>
  <Characters>14303</Characters>
  <Application>Microsoft Office Word</Application>
  <DocSecurity>0</DocSecurity>
  <Lines>119</Lines>
  <Paragraphs>32</Paragraphs>
  <ScaleCrop>false</ScaleCrop>
  <Company/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