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99" w:rsidRPr="00951DD3" w:rsidRDefault="00BA0399" w:rsidP="00ED7307">
      <w:pPr>
        <w:pStyle w:val="Cmsor1"/>
      </w:pPr>
      <w:r w:rsidRPr="00951DD3">
        <w:t>Cim:  Vállalati közigazgatási környezetben az adatmenedzsment, adatadminisztráció, adatbázis adminisztráció korszerű módszereinek áttekintése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korszerű adatmenedzsment, adatgazdálkodás témáinak feldolgozása.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szemantikus technológiák, az ontológiák, a szervezeti és informatikai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architektúrában, adat architektúrákban nyújtott többlet szolgáltatásainak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vizsgálata. A meta-adatok, adattárházak, adatbázisok adatainak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összehangolása közös fogalmi értelmezés, ontológia segítségével.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BSC szintű dolgozat leíró, feldolgozó jellegű legyen, a szakirodalom,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gyártói ajánlások, „fehér könyvek” feldolgozása.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Mutasson rá az 1990-es évek közepétől, második felétől bekövetkezett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fejlődésre, az újabb technológiák köznapivá válásával és beépülésével az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igazgatási, irányítási rendszerekbe.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Adatmenedzsment szervezeti szintű irányítása</w:t>
      </w:r>
      <w:r w:rsidRPr="00951DD3">
        <w:rPr>
          <w:rFonts w:ascii="Times New Roman" w:hAnsi="Times New Roman" w:cs="Times New Roman"/>
        </w:rPr>
        <w:tab/>
        <w:t xml:space="preserve">Data Governance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 architektúra</w:t>
      </w:r>
      <w:r w:rsidRPr="00951DD3">
        <w:rPr>
          <w:rFonts w:ascii="Times New Roman" w:hAnsi="Times New Roman" w:cs="Times New Roman"/>
        </w:rPr>
        <w:tab/>
        <w:t xml:space="preserve">Data Architecture Mgmt.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Adatbázis fejlesztés</w:t>
      </w:r>
      <w:r w:rsidRPr="00951DD3">
        <w:rPr>
          <w:rFonts w:ascii="Times New Roman" w:hAnsi="Times New Roman" w:cs="Times New Roman"/>
        </w:rPr>
        <w:tab/>
        <w:t xml:space="preserve">Data Development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Adatbázis üzemeltetés</w:t>
      </w:r>
      <w:r w:rsidRPr="00951DD3">
        <w:rPr>
          <w:rFonts w:ascii="Times New Roman" w:hAnsi="Times New Roman" w:cs="Times New Roman"/>
        </w:rPr>
        <w:tab/>
        <w:t xml:space="preserve">Database Operations Mgmt.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Adatbiztonság irányítása</w:t>
      </w:r>
      <w:r w:rsidRPr="00951DD3">
        <w:rPr>
          <w:rFonts w:ascii="Times New Roman" w:hAnsi="Times New Roman" w:cs="Times New Roman"/>
        </w:rPr>
        <w:tab/>
        <w:t>Data Security Management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hivatkozási és alapadatok kezelése</w:t>
      </w:r>
      <w:r w:rsidRPr="00951DD3">
        <w:rPr>
          <w:rFonts w:ascii="Times New Roman" w:hAnsi="Times New Roman" w:cs="Times New Roman"/>
        </w:rPr>
        <w:tab/>
        <w:t xml:space="preserve">Reference &amp; Master Data Mgmt.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Adattárház és üzelti intelligencia</w:t>
      </w:r>
      <w:r w:rsidRPr="00951DD3">
        <w:rPr>
          <w:rFonts w:ascii="Times New Roman" w:hAnsi="Times New Roman" w:cs="Times New Roman"/>
        </w:rPr>
        <w:tab/>
        <w:t xml:space="preserve">DW &amp; Bus. Intelligence Mgmt.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Dokumentum és tartalom kezelése</w:t>
      </w:r>
      <w:r w:rsidRPr="00951DD3">
        <w:rPr>
          <w:rFonts w:ascii="Times New Roman" w:hAnsi="Times New Roman" w:cs="Times New Roman"/>
        </w:rPr>
        <w:tab/>
        <w:t xml:space="preserve">Document &amp; Content Mgmt.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Meta-adatok kezelése</w:t>
      </w:r>
      <w:r w:rsidRPr="00951DD3">
        <w:rPr>
          <w:rFonts w:ascii="Times New Roman" w:hAnsi="Times New Roman" w:cs="Times New Roman"/>
        </w:rPr>
        <w:tab/>
        <w:t xml:space="preserve">Meta Data Management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Adatminőség irányítása</w:t>
      </w:r>
      <w:r w:rsidRPr="00951DD3">
        <w:rPr>
          <w:rFonts w:ascii="Times New Roman" w:hAnsi="Times New Roman" w:cs="Times New Roman"/>
        </w:rPr>
        <w:tab/>
        <w:t>Data Quality Management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Szemantikus adatkezelés, ontológiák</w:t>
      </w:r>
      <w:r w:rsidRPr="00951DD3">
        <w:rPr>
          <w:rFonts w:ascii="Times New Roman" w:hAnsi="Times New Roman" w:cs="Times New Roman"/>
        </w:rPr>
        <w:tab/>
        <w:t>Semantic data management, Ontology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http://www.mtaita.hu/hu/Publikaciok/Adatmenedzsment.pdf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The DAMA Guide to the Data Management Body of Knowledge, ISBN </w:t>
      </w:r>
    </w:p>
    <w:p w:rsidR="00BA0399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9780977140046, </w:t>
      </w:r>
    </w:p>
    <w:p w:rsidR="00BA0399" w:rsidRDefault="00BA0399" w:rsidP="004642FB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http://www.dama.org/i4a/pages/index.cfm?pageid=3364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http://www.tech-faq.com/data-management.shtml</w:t>
        </w:r>
      </w:hyperlink>
      <w:r>
        <w:rPr>
          <w:rFonts w:ascii="Times New Roman" w:hAnsi="Times New Roman" w:cs="Times New Roman"/>
        </w:rPr>
        <w:t xml:space="preserve">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http://magna.cs.ucla.edu/~hxwang/publications/ontology-icde07.pdf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http://www.odbms.org/download/042.02%20Norrie%20Semantic%20Data%20Management%20for%20db4o%20March%202008.PDF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http://www.semanticuniverse.com/articles-semantic-data-integration-enterprise-oracle-semantic-technologies.html</w:t>
        </w:r>
      </w:hyperlink>
      <w:r>
        <w:rPr>
          <w:rFonts w:ascii="Times New Roman" w:hAnsi="Times New Roman" w:cs="Times New Roman"/>
        </w:rPr>
        <w:t xml:space="preserve">  </w:t>
      </w: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</w:p>
    <w:p w:rsidR="00BA0399" w:rsidRPr="00951DD3" w:rsidRDefault="00BA0399" w:rsidP="004642F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BA0399" w:rsidRDefault="00BA0399" w:rsidP="004642FB">
      <w:pPr>
        <w:sectPr w:rsidR="00BA0399" w:rsidSect="004642FB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317CDA" w:rsidRDefault="00317CDA"/>
    <w:sectPr w:rsidR="0031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99"/>
    <w:rsid w:val="00317CDA"/>
    <w:rsid w:val="00B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5F0579-6322-4290-9968-2620C217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A0399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A0399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BA039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BA0399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0399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A0399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BA0399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BA0399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BA0399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BA0399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BA03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bms.org/download/042.02%20Norrie%20Semantic%20Data%20Management%20for%20db4o%20March%20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gna.cs.ucla.edu/~hxwang/publications/ontology-icde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-faq.com/data-management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ma.org/i4a/pages/index.cfm?pageid=33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manticuniverse.com/articles-semantic-data-integration-enterprise-oracle-semantic-technologi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2171</Characters>
  <Application>Microsoft Office Word</Application>
  <DocSecurity>0</DocSecurity>
  <Lines>18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